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15" w:rsidRPr="003D6722" w:rsidRDefault="00056915" w:rsidP="0005691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22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проведению муниципального этапа  Всероссийской олимпиады школьников по </w:t>
      </w:r>
      <w:r w:rsidR="004A46F1" w:rsidRPr="003D6722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3D672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6D7833" w:rsidRPr="003D6722">
        <w:rPr>
          <w:rFonts w:ascii="Times New Roman" w:hAnsi="Times New Roman" w:cs="Times New Roman"/>
          <w:b/>
          <w:sz w:val="24"/>
          <w:szCs w:val="24"/>
        </w:rPr>
        <w:t>9/2020</w:t>
      </w:r>
      <w:r w:rsidR="004A46F1" w:rsidRPr="003D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b/>
          <w:sz w:val="24"/>
          <w:szCs w:val="24"/>
        </w:rPr>
        <w:t>учебном году на территории Ростовской области</w:t>
      </w:r>
    </w:p>
    <w:p w:rsidR="0072617D" w:rsidRPr="003D6722" w:rsidRDefault="0072617D" w:rsidP="0072617D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sz w:val="24"/>
          <w:szCs w:val="24"/>
        </w:rPr>
        <w:t>(</w:t>
      </w:r>
      <w:r w:rsidR="00D82851" w:rsidRPr="00A3552B">
        <w:rPr>
          <w:rFonts w:ascii="Times New Roman" w:hAnsi="Times New Roman" w:cs="Times New Roman"/>
          <w:b/>
          <w:sz w:val="24"/>
          <w:szCs w:val="24"/>
        </w:rPr>
        <w:t>9</w:t>
      </w:r>
      <w:r w:rsidRPr="003D6722">
        <w:rPr>
          <w:rFonts w:ascii="Times New Roman" w:hAnsi="Times New Roman" w:cs="Times New Roman"/>
          <w:b/>
          <w:sz w:val="24"/>
          <w:szCs w:val="24"/>
        </w:rPr>
        <w:t>-</w:t>
      </w:r>
      <w:r w:rsidR="00D82851" w:rsidRPr="00A3552B">
        <w:rPr>
          <w:rFonts w:ascii="Times New Roman" w:hAnsi="Times New Roman" w:cs="Times New Roman"/>
          <w:b/>
          <w:sz w:val="24"/>
          <w:szCs w:val="24"/>
        </w:rPr>
        <w:t>11</w:t>
      </w:r>
      <w:r w:rsidRPr="003D6722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056915" w:rsidRPr="003D6722" w:rsidRDefault="004A46F1" w:rsidP="001C264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Продолжительность олимпиады – </w:t>
      </w:r>
      <w:r w:rsidR="00F11F1F" w:rsidRPr="003D6722">
        <w:rPr>
          <w:color w:val="000000" w:themeColor="text1"/>
        </w:rPr>
        <w:t>4</w:t>
      </w:r>
      <w:r w:rsidRPr="003D6722">
        <w:rPr>
          <w:color w:val="000000" w:themeColor="text1"/>
        </w:rPr>
        <w:t xml:space="preserve"> астрономических часа: </w:t>
      </w:r>
      <w:r w:rsidR="00163C37" w:rsidRPr="003D6722">
        <w:rPr>
          <w:color w:val="000000" w:themeColor="text1"/>
        </w:rPr>
        <w:t xml:space="preserve">1 астрономический час </w:t>
      </w:r>
      <w:r w:rsidR="00163C37">
        <w:rPr>
          <w:color w:val="000000" w:themeColor="text1"/>
        </w:rPr>
        <w:t xml:space="preserve">(время работы участника - 45 минут) </w:t>
      </w:r>
      <w:r w:rsidR="00163C37" w:rsidRPr="003D6722">
        <w:rPr>
          <w:color w:val="000000" w:themeColor="text1"/>
        </w:rPr>
        <w:t xml:space="preserve">для теоретико-методического задания и 3 </w:t>
      </w:r>
      <w:r w:rsidR="00163C37">
        <w:rPr>
          <w:color w:val="000000" w:themeColor="text1"/>
        </w:rPr>
        <w:t>астрономических часа</w:t>
      </w:r>
      <w:r w:rsidR="00163C37" w:rsidRPr="003D6722">
        <w:rPr>
          <w:color w:val="000000" w:themeColor="text1"/>
        </w:rPr>
        <w:t xml:space="preserve"> для практического задания, включая инструктаж и подготовку к выполнению упражнения.</w:t>
      </w:r>
    </w:p>
    <w:p w:rsidR="001C2645" w:rsidRPr="003D6722" w:rsidRDefault="001C2645" w:rsidP="00163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Конкурсные испытания олимпиады состоят из обязательных двух видов заданий:</w:t>
      </w:r>
      <w:r w:rsidR="00163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bCs/>
          <w:sz w:val="24"/>
          <w:szCs w:val="24"/>
        </w:rPr>
        <w:t>теоретико-методического</w:t>
      </w:r>
      <w:r w:rsidR="00667483" w:rsidRPr="003D6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5A5" w:rsidRPr="003D6722">
        <w:rPr>
          <w:rFonts w:ascii="Times New Roman" w:hAnsi="Times New Roman" w:cs="Times New Roman"/>
          <w:bCs/>
          <w:sz w:val="24"/>
          <w:szCs w:val="24"/>
        </w:rPr>
        <w:t>(</w:t>
      </w:r>
      <w:r w:rsidR="00453A1E" w:rsidRPr="003D6722">
        <w:rPr>
          <w:rFonts w:ascii="Times New Roman" w:hAnsi="Times New Roman" w:cs="Times New Roman"/>
          <w:bCs/>
          <w:sz w:val="24"/>
          <w:szCs w:val="24"/>
        </w:rPr>
        <w:t>4</w:t>
      </w:r>
      <w:r w:rsidR="00667483" w:rsidRPr="003D6722">
        <w:rPr>
          <w:rFonts w:ascii="Times New Roman" w:hAnsi="Times New Roman" w:cs="Times New Roman"/>
          <w:bCs/>
          <w:sz w:val="24"/>
          <w:szCs w:val="24"/>
        </w:rPr>
        <w:t>0 баллов)</w:t>
      </w:r>
      <w:r w:rsidRPr="003D6722">
        <w:rPr>
          <w:rFonts w:ascii="Times New Roman" w:hAnsi="Times New Roman" w:cs="Times New Roman"/>
          <w:bCs/>
          <w:sz w:val="24"/>
          <w:szCs w:val="24"/>
        </w:rPr>
        <w:t xml:space="preserve"> и практического</w:t>
      </w:r>
      <w:r w:rsidR="006325A5" w:rsidRPr="003D672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53A1E" w:rsidRPr="003D6722">
        <w:rPr>
          <w:rFonts w:ascii="Times New Roman" w:hAnsi="Times New Roman" w:cs="Times New Roman"/>
          <w:bCs/>
          <w:sz w:val="24"/>
          <w:szCs w:val="24"/>
        </w:rPr>
        <w:t>6</w:t>
      </w:r>
      <w:r w:rsidR="00667483" w:rsidRPr="003D6722">
        <w:rPr>
          <w:rFonts w:ascii="Times New Roman" w:hAnsi="Times New Roman" w:cs="Times New Roman"/>
          <w:bCs/>
          <w:sz w:val="24"/>
          <w:szCs w:val="24"/>
        </w:rPr>
        <w:t>0 баллов)</w:t>
      </w:r>
      <w:r w:rsidRPr="003D6722">
        <w:rPr>
          <w:rFonts w:ascii="Times New Roman" w:hAnsi="Times New Roman" w:cs="Times New Roman"/>
          <w:bCs/>
          <w:sz w:val="24"/>
          <w:szCs w:val="24"/>
        </w:rPr>
        <w:t xml:space="preserve">. Испытание по теоретико-методическому заданию проводится первым, практические испытания проводятся выборочно по </w:t>
      </w:r>
      <w:r w:rsidR="003B74DC">
        <w:rPr>
          <w:rFonts w:ascii="Times New Roman" w:hAnsi="Times New Roman" w:cs="Times New Roman"/>
          <w:bCs/>
          <w:sz w:val="24"/>
          <w:szCs w:val="24"/>
        </w:rPr>
        <w:t>двум</w:t>
      </w:r>
      <w:r w:rsidR="00F11F1F" w:rsidRPr="003D6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bCs/>
          <w:sz w:val="24"/>
          <w:szCs w:val="24"/>
        </w:rPr>
        <w:t>вид</w:t>
      </w:r>
      <w:r w:rsidR="00F11F1F" w:rsidRPr="003D6722">
        <w:rPr>
          <w:rFonts w:ascii="Times New Roman" w:hAnsi="Times New Roman" w:cs="Times New Roman"/>
          <w:bCs/>
          <w:sz w:val="24"/>
          <w:szCs w:val="24"/>
        </w:rPr>
        <w:t>ам</w:t>
      </w:r>
      <w:r w:rsidRPr="003D6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F1F" w:rsidRPr="003D672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57C5B" w:rsidRPr="003D6722">
        <w:rPr>
          <w:rFonts w:ascii="Times New Roman" w:hAnsi="Times New Roman" w:cs="Times New Roman"/>
          <w:bCs/>
          <w:sz w:val="24"/>
          <w:szCs w:val="24"/>
        </w:rPr>
        <w:t xml:space="preserve">гимнастика, </w:t>
      </w:r>
      <w:r w:rsidR="00F11F1F" w:rsidRPr="003D6722">
        <w:rPr>
          <w:rFonts w:ascii="Times New Roman" w:hAnsi="Times New Roman" w:cs="Times New Roman"/>
          <w:bCs/>
          <w:sz w:val="24"/>
          <w:szCs w:val="24"/>
        </w:rPr>
        <w:t>легкая атлетика</w:t>
      </w:r>
      <w:r w:rsidR="003B74DC">
        <w:rPr>
          <w:rFonts w:ascii="Times New Roman" w:hAnsi="Times New Roman" w:cs="Times New Roman"/>
          <w:bCs/>
          <w:sz w:val="24"/>
          <w:szCs w:val="24"/>
        </w:rPr>
        <w:t xml:space="preserve"> (одно испытание на выбор)</w:t>
      </w:r>
      <w:r w:rsidRPr="003D6722">
        <w:rPr>
          <w:rFonts w:ascii="Times New Roman" w:hAnsi="Times New Roman" w:cs="Times New Roman"/>
          <w:bCs/>
          <w:sz w:val="24"/>
          <w:szCs w:val="24"/>
        </w:rPr>
        <w:t>, приведенных в текстах заданий</w:t>
      </w:r>
      <w:r w:rsidR="009562C1" w:rsidRPr="003D6722">
        <w:rPr>
          <w:rFonts w:ascii="Times New Roman" w:hAnsi="Times New Roman" w:cs="Times New Roman"/>
          <w:bCs/>
          <w:sz w:val="24"/>
          <w:szCs w:val="24"/>
        </w:rPr>
        <w:t>.</w:t>
      </w:r>
      <w:r w:rsidR="009562C1" w:rsidRPr="003D6722">
        <w:rPr>
          <w:rFonts w:ascii="Times New Roman" w:hAnsi="Times New Roman" w:cs="Times New Roman"/>
          <w:sz w:val="24"/>
          <w:szCs w:val="24"/>
        </w:rPr>
        <w:t xml:space="preserve"> Тематика вопросов и содержание практических испытаний соответствует требованиям к уровню знаний учащихся основной и средней (полной) школы по образовательной области «Физическая культура».</w:t>
      </w:r>
    </w:p>
    <w:p w:rsidR="00030667" w:rsidRPr="003D6722" w:rsidRDefault="00030667" w:rsidP="001C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6F1" w:rsidRPr="003D6722" w:rsidRDefault="00E03C9A" w:rsidP="004A4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1 ТЕОРЕТИКО-МЕТОДИЧЕСКОЕ ЗАДАНИЕ</w:t>
      </w:r>
    </w:p>
    <w:p w:rsidR="003576D4" w:rsidRPr="003D6722" w:rsidRDefault="004A46F1" w:rsidP="00E0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Теоретико-методическое задание </w:t>
      </w:r>
      <w:r w:rsidR="00C65F75" w:rsidRPr="003D6722">
        <w:rPr>
          <w:rFonts w:ascii="Times New Roman" w:hAnsi="Times New Roman" w:cs="Times New Roman"/>
          <w:sz w:val="24"/>
          <w:szCs w:val="24"/>
        </w:rPr>
        <w:t>девочки и мальчики</w:t>
      </w:r>
      <w:r w:rsidRPr="003D6722">
        <w:rPr>
          <w:rFonts w:ascii="Times New Roman" w:hAnsi="Times New Roman" w:cs="Times New Roman"/>
          <w:sz w:val="24"/>
          <w:szCs w:val="24"/>
        </w:rPr>
        <w:t xml:space="preserve"> выполняют задание одновременно.</w:t>
      </w:r>
      <w:r w:rsidRPr="003D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Участники обеспечиваются всем необходимым для выполнения задания:</w:t>
      </w:r>
      <w:r w:rsidRPr="003D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авторучкой, вопросником, бланком ответов. Участники отвечают на вопросы тестового задания в течение 45 минут. Ответы каждого участника фиксируются на специальном бланке.</w:t>
      </w:r>
      <w:r w:rsidR="003576D4" w:rsidRPr="003D6722">
        <w:rPr>
          <w:rFonts w:ascii="Times New Roman" w:hAnsi="Times New Roman" w:cs="Times New Roman"/>
          <w:sz w:val="24"/>
          <w:szCs w:val="24"/>
        </w:rPr>
        <w:t xml:space="preserve"> По истечении 45 минут с начала выполнения теоретико-методического задания</w:t>
      </w:r>
    </w:p>
    <w:p w:rsidR="003576D4" w:rsidRPr="003D6722" w:rsidRDefault="003576D4" w:rsidP="00E0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олимпиадное испытание прекращается. Бланки ответов участников испытания собираются</w:t>
      </w:r>
    </w:p>
    <w:p w:rsidR="003576D4" w:rsidRPr="003D6722" w:rsidRDefault="003576D4" w:rsidP="00E0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членами судейской коллегии.</w:t>
      </w:r>
    </w:p>
    <w:p w:rsidR="003576D4" w:rsidRPr="003D6722" w:rsidRDefault="004A46F1" w:rsidP="0035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Использование мобильных телефонов и других средств связи, а также общение</w:t>
      </w:r>
      <w:r w:rsidR="003576D4" w:rsidRPr="003D6722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между участниками во время выполнения задания не разрешается. За нарушение п. 2.3. участник может быть удален с места выполнения задания, его результат засчитывается как 0 баллов.</w:t>
      </w:r>
      <w:r w:rsidR="003576D4"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63C37" w:rsidRDefault="00163C37" w:rsidP="00163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Участникам Олимпиады запрещено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: использовать для записи решений авторучки с красными или зелеными чернилами; обращаться с вопросами к кому-либо, кроме дежурных и членов Оргкомитета; проносить в классы тетради, справочную литературу, учебники, любые электронные устройства, служащие для передачи, получения или накопления 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63C37" w:rsidRPr="003D6722" w:rsidRDefault="00163C37" w:rsidP="00163C37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в аудитории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напоминают участникам о времени, оставшемся до окончания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15 минут и за 5 минут. Участники Олимпиады обязаны по истечении времени, отведенного на каждый из раундов муниципального этапа Олимпиады, сдать листы для ответа. Участники могут сдать работу досрочно, после чего они должны покинуть класс.</w:t>
      </w:r>
    </w:p>
    <w:p w:rsidR="00453A1E" w:rsidRPr="003D6722" w:rsidRDefault="00453A1E" w:rsidP="003576D4">
      <w:pPr>
        <w:pStyle w:val="Default"/>
        <w:spacing w:after="100" w:afterAutospacing="1"/>
        <w:ind w:firstLine="709"/>
        <w:jc w:val="center"/>
        <w:rPr>
          <w:b/>
          <w:bCs/>
          <w:color w:val="000000" w:themeColor="text1"/>
        </w:rPr>
      </w:pPr>
    </w:p>
    <w:p w:rsidR="00453A1E" w:rsidRDefault="00453A1E" w:rsidP="003576D4">
      <w:pPr>
        <w:pStyle w:val="Default"/>
        <w:spacing w:after="100" w:afterAutospacing="1"/>
        <w:ind w:firstLine="709"/>
        <w:jc w:val="center"/>
        <w:rPr>
          <w:b/>
          <w:bCs/>
          <w:color w:val="000000" w:themeColor="text1"/>
        </w:rPr>
      </w:pPr>
    </w:p>
    <w:p w:rsidR="00163C37" w:rsidRDefault="00163C37" w:rsidP="003576D4">
      <w:pPr>
        <w:pStyle w:val="Default"/>
        <w:spacing w:after="100" w:afterAutospacing="1"/>
        <w:ind w:firstLine="709"/>
        <w:jc w:val="center"/>
        <w:rPr>
          <w:b/>
          <w:bCs/>
          <w:color w:val="000000" w:themeColor="text1"/>
        </w:rPr>
      </w:pPr>
    </w:p>
    <w:p w:rsidR="00163C37" w:rsidRDefault="00163C37" w:rsidP="003576D4">
      <w:pPr>
        <w:pStyle w:val="Default"/>
        <w:spacing w:after="100" w:afterAutospacing="1"/>
        <w:ind w:firstLine="709"/>
        <w:jc w:val="center"/>
        <w:rPr>
          <w:b/>
          <w:bCs/>
          <w:color w:val="000000" w:themeColor="text1"/>
        </w:rPr>
      </w:pPr>
    </w:p>
    <w:p w:rsidR="00163C37" w:rsidRPr="003D6722" w:rsidRDefault="00163C37" w:rsidP="003576D4">
      <w:pPr>
        <w:pStyle w:val="Default"/>
        <w:spacing w:after="100" w:afterAutospacing="1"/>
        <w:ind w:firstLine="709"/>
        <w:jc w:val="center"/>
        <w:rPr>
          <w:b/>
          <w:bCs/>
          <w:color w:val="000000" w:themeColor="text1"/>
        </w:rPr>
      </w:pPr>
    </w:p>
    <w:p w:rsidR="00056915" w:rsidRPr="003D6722" w:rsidRDefault="00056915" w:rsidP="003576D4">
      <w:pPr>
        <w:pStyle w:val="Default"/>
        <w:spacing w:after="100" w:afterAutospacing="1"/>
        <w:ind w:firstLine="709"/>
        <w:jc w:val="center"/>
        <w:rPr>
          <w:color w:val="000000" w:themeColor="text1"/>
        </w:rPr>
      </w:pPr>
      <w:r w:rsidRPr="003D6722">
        <w:rPr>
          <w:b/>
          <w:bCs/>
          <w:color w:val="000000" w:themeColor="text1"/>
        </w:rPr>
        <w:lastRenderedPageBreak/>
        <w:t>Перечень материально-технического обеспечения</w:t>
      </w:r>
      <w:r w:rsidR="003576D4" w:rsidRPr="003D6722">
        <w:rPr>
          <w:b/>
          <w:bCs/>
          <w:color w:val="000000" w:themeColor="text1"/>
        </w:rPr>
        <w:t xml:space="preserve"> проведения теоретико-методического испытания</w:t>
      </w:r>
    </w:p>
    <w:p w:rsidR="00056915" w:rsidRPr="003D6722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Для проведения этапа необходимы: </w:t>
      </w:r>
    </w:p>
    <w:p w:rsidR="00056915" w:rsidRPr="003D6722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1) Аудитории, позволяющие разместить участников таким образом, чтобы исключить списывание; </w:t>
      </w:r>
    </w:p>
    <w:p w:rsidR="00056915" w:rsidRPr="003D6722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</w:p>
    <w:p w:rsidR="00056915" w:rsidRPr="003D6722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3) Организаторам рекомендуется иметь запас необходимых расходных материалов (шариковые ручки и т.п.). Для черновиков и для написания ответов, требующих большого объема текста (только в старших классах) используются листы белой бумаги формата А4, проштампованные штемпелем организаторов. </w:t>
      </w:r>
    </w:p>
    <w:p w:rsidR="00056915" w:rsidRPr="003D6722" w:rsidRDefault="00056915" w:rsidP="002C11D2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Проверка </w:t>
      </w:r>
      <w:r w:rsidR="002C11D2"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теоретико-методического задания</w:t>
      </w:r>
      <w:r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576D4" w:rsidRPr="003D6722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чистовике. Черновики не</w:t>
      </w:r>
      <w:r w:rsidR="003576D4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Критерии оценивания разрабатываются авторами задач. Все пометки в работе участника члены жюри делают только красными чернилами. Баллы за промежуточные выкладки ставятся окол</w:t>
      </w:r>
      <w:r w:rsidR="003576D4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о соответствующих мест в работе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03C9A" w:rsidRPr="003D6722" w:rsidRDefault="00056915" w:rsidP="00E03C9A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ответов участников Олимпиады 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по теоретико-</w:t>
      </w:r>
      <w:proofErr w:type="spellStart"/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методичекому</w:t>
      </w:r>
      <w:proofErr w:type="spellEnd"/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заданию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по 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сумме баллов</w:t>
      </w:r>
      <w:r w:rsidR="00DC3130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полученных за каждый верный ответ в тесте.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совокупности 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теоретико-методическое задание оценивае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453A1E"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C11D2"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баллов.</w:t>
      </w:r>
    </w:p>
    <w:p w:rsidR="002C11D2" w:rsidRPr="003D6722" w:rsidRDefault="00E03C9A" w:rsidP="00E03C9A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ПРАКТИЧЕСКОЕ ЗАДАНИЕ</w:t>
      </w:r>
    </w:p>
    <w:p w:rsidR="00E03C9A" w:rsidRPr="003D6722" w:rsidRDefault="00E03C9A" w:rsidP="0069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1. Форма участников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1.1 Девочки могут быть одеты в купальники, комбинезоны или футболки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«лосинами». Раздельные купальники запрещены.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1.2 мальчики могут быть одеты в гимнастические майки, ширина лямок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должна превышать 5 см, трико или спортивные шорты, не закрывающие колен.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1.3 Футболки и майки не должны быть одеты поверх шорт, трико или «лосин».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1.4 Упражнение может выполняться в носках, гимнастических тапочках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(«чешках») или босиком.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1.5 Ювелирные украшения и часы не допускаются.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1.6 Нарушение требований к спортивной форме наказывается сбавкой 0,5 балла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итоговой оценки участника.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2. Порядок выступлений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2.1 Участники выполняют акробатическое упражнение в порядке, определяемом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стартовым протоколом.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2.2 Для выполнения упражнения участникам предоставляется только одна попытка.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2.3 Прежде чем участник начнёт своё выступление, должны быть чётко объявлены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его фамилия и имя. После вызова у участника есть 20 секунд, чтобы начать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упражнения. Упражнение, выполненное без вызова, не оценивается.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2.4 Если участник при выполнении упражнения допустил неоправданную, явно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выраженную паузу более 7 секунд, упражнение прекращается и оценивается только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выполненная часть.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lastRenderedPageBreak/>
        <w:t>2.5 Упражнение должно иметь чётко выраженное начало и окончание.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нарушении данного требования производится сбавка 0,5 балла.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2.6 Оценка действий участника начинается с момента принятия исходного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положения на акробатической дорожке и заканчивается фиксацией основной стойки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окончания упражнения. Сигналом готовности участника к началу выступления служит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поднятая вверх рука.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2.7 Все участники, готовящиеся к выполнению упражнения, должны находиться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специально отведенном для них месте. Их поведение не должно мешать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участникам.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2.8 За нарушение п. 2.7. участник может быть наказан снижением оценки на 0,5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балла, а в случае повторного нарушения – отстранён от участия в испытаниях.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3. Повторное выступление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3.1. Выступление участника не может быть начато повторно,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случаев, вызванных непредвиденными обстоятельствами, к которым относятся: поломка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гимнастического оборудования, произошедшая в процессе выступления; неполадки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работе общего оборудования – освещения, задымление помещения, появление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посторонних предметов, создающих опасную ситуацию.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3.2. При возникновении указанных выше ситуаций, участник должен немедленно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прекратить выступление. Если выступление завершено, оно будет оценено.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3.3. Если участник получил разрешение на повторное выполнение упражнения,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он должен выполнить своё упражнение сначала, после выступления всех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участников своей смены.</w:t>
      </w:r>
    </w:p>
    <w:p w:rsidR="00163C37" w:rsidRPr="003D6722" w:rsidRDefault="00163C37" w:rsidP="00163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3.4. Если выступление прервано по вине участника, повторное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упражнения не разрешается.</w:t>
      </w:r>
    </w:p>
    <w:p w:rsidR="00695F9D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74F" w:rsidRPr="003D6722" w:rsidRDefault="00E6774F" w:rsidP="00E6774F">
      <w:pPr>
        <w:pStyle w:val="Default"/>
        <w:spacing w:after="100" w:afterAutospacing="1"/>
        <w:ind w:firstLine="709"/>
        <w:jc w:val="center"/>
        <w:rPr>
          <w:color w:val="000000" w:themeColor="text1"/>
        </w:rPr>
      </w:pPr>
      <w:r w:rsidRPr="003D6722">
        <w:rPr>
          <w:b/>
          <w:bCs/>
          <w:color w:val="000000" w:themeColor="text1"/>
        </w:rPr>
        <w:t>Перечень материально-технического обеспечения проведения                практического  испытания</w:t>
      </w:r>
    </w:p>
    <w:p w:rsidR="00E6774F" w:rsidRPr="003D6722" w:rsidRDefault="00E6774F" w:rsidP="00DD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E6774F" w:rsidRPr="003D6722" w:rsidRDefault="00E6774F" w:rsidP="00DD1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Необходимое оборудование: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Гимнастические снаряды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а) разминочный зал: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Акробатическая дорожка 12-14 х 1,5 м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Маты гимнастические поролоновые 1 х 2 х 0,1 м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Гимнастические скамейки для участников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б) основной зал: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Две акробатические дорожки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(основная и дополнительная разминочная) 14 х 1,5 м.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Маты гимнастические поролоновые 1 х 2 х 0,1 м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Гимнастические скамейки для участников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Вспомогательный инвентарь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Звуковоспроизводящая и звукоусиливающая аппаратура.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Микрофон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 xml:space="preserve">3. Маркировочная лента для ограничения ширины дорожки </w:t>
      </w:r>
      <w:proofErr w:type="gramStart"/>
      <w:r w:rsidRPr="003D6722">
        <w:rPr>
          <w:rFonts w:ascii="Times New Roman" w:hAnsi="Times New Roman" w:cs="Times New Roman"/>
          <w:bCs/>
          <w:sz w:val="24"/>
          <w:szCs w:val="24"/>
        </w:rPr>
        <w:t>при вы</w:t>
      </w:r>
      <w:proofErr w:type="gramEnd"/>
      <w:r w:rsidRPr="003D6722">
        <w:rPr>
          <w:rFonts w:ascii="Times New Roman" w:hAnsi="Times New Roman" w:cs="Times New Roman"/>
          <w:bCs/>
          <w:sz w:val="24"/>
          <w:szCs w:val="24"/>
        </w:rPr>
        <w:t>-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bCs/>
          <w:sz w:val="24"/>
          <w:szCs w:val="24"/>
        </w:rPr>
        <w:t>полнении</w:t>
      </w:r>
      <w:proofErr w:type="spellEnd"/>
      <w:r w:rsidRPr="003D6722">
        <w:rPr>
          <w:rFonts w:ascii="Times New Roman" w:hAnsi="Times New Roman" w:cs="Times New Roman"/>
          <w:bCs/>
          <w:sz w:val="24"/>
          <w:szCs w:val="24"/>
        </w:rPr>
        <w:t xml:space="preserve"> упражнений на гимнастическом помосте или ковре.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4. Маркировочная лента для ограждения зоны испытаний.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 xml:space="preserve">5. Компьютер (ноутбук) с программным обеспечением </w:t>
      </w:r>
      <w:proofErr w:type="spellStart"/>
      <w:r w:rsidRPr="003D6722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3D6722">
        <w:rPr>
          <w:rFonts w:ascii="Times New Roman" w:hAnsi="Times New Roman" w:cs="Times New Roman"/>
          <w:bCs/>
          <w:sz w:val="24"/>
          <w:szCs w:val="24"/>
        </w:rPr>
        <w:t xml:space="preserve"> XP или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>Windows 7 Professional (</w:t>
      </w:r>
      <w:r w:rsidRPr="003D6722">
        <w:rPr>
          <w:rFonts w:ascii="Times New Roman" w:hAnsi="Times New Roman" w:cs="Times New Roman"/>
          <w:bCs/>
          <w:sz w:val="24"/>
          <w:szCs w:val="24"/>
        </w:rPr>
        <w:t>с</w:t>
      </w:r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D6722">
        <w:rPr>
          <w:rFonts w:ascii="Times New Roman" w:hAnsi="Times New Roman" w:cs="Times New Roman"/>
          <w:bCs/>
          <w:sz w:val="24"/>
          <w:szCs w:val="24"/>
        </w:rPr>
        <w:t>программным</w:t>
      </w:r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D6722">
        <w:rPr>
          <w:rFonts w:ascii="Times New Roman" w:hAnsi="Times New Roman" w:cs="Times New Roman"/>
          <w:bCs/>
          <w:sz w:val="24"/>
          <w:szCs w:val="24"/>
        </w:rPr>
        <w:t>приложением</w:t>
      </w:r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Microsoft Of-</w:t>
      </w:r>
      <w:proofErr w:type="spellStart"/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>fice</w:t>
      </w:r>
      <w:proofErr w:type="spellEnd"/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2003-2010).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Контрольно-измерительные приспособления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Рулетка 15 м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Секундомер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lastRenderedPageBreak/>
        <w:t>3. Калькулятор – 3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4. Судейский инвентарь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Судейские указки – 6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D6722">
        <w:rPr>
          <w:rFonts w:ascii="Times New Roman" w:hAnsi="Times New Roman" w:cs="Times New Roman"/>
          <w:bCs/>
          <w:sz w:val="24"/>
          <w:szCs w:val="24"/>
        </w:rPr>
        <w:t>Бейдж</w:t>
      </w:r>
      <w:proofErr w:type="spellEnd"/>
      <w:r w:rsidRPr="003D6722">
        <w:rPr>
          <w:rFonts w:ascii="Times New Roman" w:hAnsi="Times New Roman" w:cs="Times New Roman"/>
          <w:bCs/>
          <w:sz w:val="24"/>
          <w:szCs w:val="24"/>
        </w:rPr>
        <w:t xml:space="preserve"> на каждого члена бригады судей.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5. Фонограммы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Фоновая музыка для разминки.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Спортивные марши для музыкального сопровождения переходов от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смены к смене.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6. Мебель на месте соревнований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Стол для членов организационного комитета и главной судейской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коллегии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Стол Председателя судейского жюри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Стол для арбитров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4. Столики малые для судей – 3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5. Стол для врача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6. Стулья – 20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7. Канцтовары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Блокнот – 7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Ручка шариковая – 7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Папка для бумаг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4. Папка-планшет – 5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3D6722">
        <w:rPr>
          <w:rFonts w:ascii="Times New Roman" w:hAnsi="Times New Roman" w:cs="Times New Roman"/>
          <w:bCs/>
          <w:sz w:val="24"/>
          <w:szCs w:val="24"/>
        </w:rPr>
        <w:t>Степлер</w:t>
      </w:r>
      <w:proofErr w:type="spellEnd"/>
      <w:r w:rsidRPr="003D6722">
        <w:rPr>
          <w:rFonts w:ascii="Times New Roman" w:hAnsi="Times New Roman" w:cs="Times New Roman"/>
          <w:bCs/>
          <w:sz w:val="24"/>
          <w:szCs w:val="24"/>
        </w:rPr>
        <w:t xml:space="preserve">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6. Скотч шириной 10-20 мм – 1 шт.</w:t>
      </w:r>
    </w:p>
    <w:p w:rsidR="0017270B" w:rsidRPr="003D6722" w:rsidRDefault="0017270B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70B" w:rsidRPr="003D6722" w:rsidRDefault="0017270B" w:rsidP="00006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B44" w:rsidRPr="003D6722" w:rsidRDefault="00E66B44" w:rsidP="00E66B4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22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    Необходимое оборудование: 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 Испытание выполняется на легкоатлетическом стадионе (длина дорожки – 400 м) или в легкоатлетическом манеже с наличием беговых дорожек и обозначенным местом старта и финиша.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2. Номера участников – по количеству участников забега. 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 Контрольно-измерительные приспособления</w:t>
      </w:r>
    </w:p>
    <w:p w:rsidR="00E66B44" w:rsidRPr="003D6722" w:rsidRDefault="00E66B44" w:rsidP="004C30D8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4. Вспомогательный инвентарь: звуковоспроизводящая и звукоусиливающая аппаратура; маркировочная лента для зоны испытаний; мебель на месте соревнований; канцелярские принадлежности.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6915" w:rsidRPr="003D6722" w:rsidRDefault="00056915" w:rsidP="001D76F7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и проводится сразу после окончания муниципального этапа Олимпиады членами жюри.</w:t>
      </w:r>
      <w:r w:rsidR="001D76F7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 </w:t>
      </w:r>
    </w:p>
    <w:p w:rsidR="00DC44EC" w:rsidRPr="003D6722" w:rsidRDefault="00DC44EC" w:rsidP="00DC44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оценивания выполненных заданий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участник по итогам теоретико-методического и трех практических испытаний – 100 баллов.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2"/>
        <w:gridCol w:w="2976"/>
        <w:gridCol w:w="2739"/>
        <w:gridCol w:w="1903"/>
      </w:tblGrid>
      <w:tr w:rsidR="006D7833" w:rsidRPr="003D6722" w:rsidTr="002626DF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3" w:rsidRPr="003D6722" w:rsidRDefault="006D7833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Теоретико-методическое задание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3" w:rsidRPr="003D6722" w:rsidRDefault="006D7833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испытания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3" w:rsidRPr="003D6722" w:rsidRDefault="006D7833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баллов</w:t>
            </w:r>
          </w:p>
        </w:tc>
      </w:tr>
      <w:tr w:rsidR="002626DF" w:rsidRPr="003D6722" w:rsidTr="002626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DF" w:rsidRPr="003D6722" w:rsidRDefault="002626DF" w:rsidP="002F1A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DF" w:rsidRPr="003D6722" w:rsidRDefault="002626DF" w:rsidP="002F1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№1</w:t>
            </w:r>
          </w:p>
          <w:p w:rsidR="002626DF" w:rsidRPr="003D6722" w:rsidRDefault="002626DF" w:rsidP="002F1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F" w:rsidRPr="003D6722" w:rsidRDefault="002626DF" w:rsidP="002F1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26DF" w:rsidRPr="003D6722" w:rsidRDefault="002626DF" w:rsidP="002F1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DF" w:rsidRPr="003D6722" w:rsidRDefault="002626DF" w:rsidP="002F1A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26DF" w:rsidRPr="003D6722" w:rsidTr="002626DF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DF" w:rsidRPr="003D6722" w:rsidRDefault="002626DF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DF" w:rsidRPr="003D6722" w:rsidRDefault="002626DF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F" w:rsidRPr="003D6722" w:rsidRDefault="002626DF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DF" w:rsidRPr="003D6722" w:rsidRDefault="002626DF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Оценка ответов участников Олимпиады по теоретико-методическому заданию определяется по сумме баллов, полученных за каждый верный ответ в тесте. Правильное решение задания в </w:t>
      </w:r>
      <w:r w:rsidRPr="003D6722">
        <w:rPr>
          <w:rFonts w:ascii="Times New Roman" w:hAnsi="Times New Roman" w:cs="Times New Roman"/>
          <w:b/>
          <w:sz w:val="24"/>
          <w:szCs w:val="24"/>
        </w:rPr>
        <w:t>закрытой форме</w:t>
      </w:r>
      <w:r w:rsidRPr="003D6722">
        <w:rPr>
          <w:rFonts w:ascii="Times New Roman" w:hAnsi="Times New Roman" w:cs="Times New Roman"/>
          <w:sz w:val="24"/>
          <w:szCs w:val="24"/>
        </w:rPr>
        <w:t xml:space="preserve"> с выбором одного правильного ответа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1 балл</w:t>
      </w:r>
      <w:r w:rsidRPr="003D6722">
        <w:rPr>
          <w:rFonts w:ascii="Times New Roman" w:hAnsi="Times New Roman" w:cs="Times New Roman"/>
          <w:sz w:val="24"/>
          <w:szCs w:val="24"/>
        </w:rPr>
        <w:t xml:space="preserve">, неправильное – 0 баллов. Правильное решение задания в </w:t>
      </w:r>
      <w:r w:rsidRPr="003D6722">
        <w:rPr>
          <w:rFonts w:ascii="Times New Roman" w:hAnsi="Times New Roman" w:cs="Times New Roman"/>
          <w:b/>
          <w:sz w:val="24"/>
          <w:szCs w:val="24"/>
        </w:rPr>
        <w:t>открытой форме</w:t>
      </w:r>
      <w:r w:rsidRPr="003D6722">
        <w:rPr>
          <w:rFonts w:ascii="Times New Roman" w:hAnsi="Times New Roman" w:cs="Times New Roman"/>
          <w:sz w:val="24"/>
          <w:szCs w:val="24"/>
        </w:rPr>
        <w:t xml:space="preserve">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1 балла</w:t>
      </w:r>
      <w:r w:rsidRPr="003D6722">
        <w:rPr>
          <w:rFonts w:ascii="Times New Roman" w:hAnsi="Times New Roman" w:cs="Times New Roman"/>
          <w:sz w:val="24"/>
          <w:szCs w:val="24"/>
        </w:rPr>
        <w:t xml:space="preserve">, неправильный - 0 баллов. В заданиях </w:t>
      </w:r>
      <w:r w:rsidRPr="003D6722">
        <w:rPr>
          <w:rFonts w:ascii="Times New Roman" w:hAnsi="Times New Roman" w:cs="Times New Roman"/>
          <w:b/>
          <w:sz w:val="24"/>
          <w:szCs w:val="24"/>
        </w:rPr>
        <w:t>на соответствие</w:t>
      </w:r>
      <w:r w:rsidRPr="003D6722">
        <w:rPr>
          <w:rFonts w:ascii="Times New Roman" w:hAnsi="Times New Roman" w:cs="Times New Roman"/>
          <w:sz w:val="24"/>
          <w:szCs w:val="24"/>
        </w:rPr>
        <w:t xml:space="preserve"> каждый правильный ответ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1 балл</w:t>
      </w:r>
      <w:r w:rsidRPr="003D6722">
        <w:rPr>
          <w:rFonts w:ascii="Times New Roman" w:hAnsi="Times New Roman" w:cs="Times New Roman"/>
          <w:sz w:val="24"/>
          <w:szCs w:val="24"/>
        </w:rPr>
        <w:t xml:space="preserve">, а каждый неправильный - 0 баллов. Правильное решение задания </w:t>
      </w:r>
      <w:r w:rsidRPr="003D6722">
        <w:rPr>
          <w:rFonts w:ascii="Times New Roman" w:hAnsi="Times New Roman" w:cs="Times New Roman"/>
          <w:b/>
          <w:sz w:val="24"/>
          <w:szCs w:val="24"/>
        </w:rPr>
        <w:t>процессуального или алгоритмического толка</w:t>
      </w:r>
      <w:r w:rsidRPr="003D6722">
        <w:rPr>
          <w:rFonts w:ascii="Times New Roman" w:hAnsi="Times New Roman" w:cs="Times New Roman"/>
          <w:sz w:val="24"/>
          <w:szCs w:val="24"/>
        </w:rPr>
        <w:t xml:space="preserve"> оценивается в </w:t>
      </w:r>
      <w:r w:rsidR="002D206E" w:rsidRPr="002D206E">
        <w:rPr>
          <w:rFonts w:ascii="Times New Roman" w:hAnsi="Times New Roman" w:cs="Times New Roman"/>
          <w:b/>
          <w:sz w:val="24"/>
          <w:szCs w:val="24"/>
        </w:rPr>
        <w:t>2</w:t>
      </w:r>
      <w:r w:rsidRPr="002D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b/>
          <w:sz w:val="24"/>
          <w:szCs w:val="24"/>
        </w:rPr>
        <w:t>балла</w:t>
      </w:r>
      <w:r w:rsidRPr="003D6722">
        <w:rPr>
          <w:rFonts w:ascii="Times New Roman" w:hAnsi="Times New Roman" w:cs="Times New Roman"/>
          <w:sz w:val="24"/>
          <w:szCs w:val="24"/>
        </w:rPr>
        <w:t xml:space="preserve">, неправильное решение - 0 баллов. В заданиях, </w:t>
      </w:r>
      <w:r w:rsidRPr="003D6722">
        <w:rPr>
          <w:rFonts w:ascii="Times New Roman" w:hAnsi="Times New Roman" w:cs="Times New Roman"/>
          <w:b/>
          <w:sz w:val="24"/>
          <w:szCs w:val="24"/>
        </w:rPr>
        <w:t>связанных с перечислениями</w:t>
      </w:r>
      <w:r w:rsidRPr="003D6722">
        <w:rPr>
          <w:rFonts w:ascii="Times New Roman" w:hAnsi="Times New Roman" w:cs="Times New Roman"/>
          <w:sz w:val="24"/>
          <w:szCs w:val="24"/>
        </w:rPr>
        <w:t xml:space="preserve"> или описаниями, каждая верная позиция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0,5 балла</w:t>
      </w:r>
      <w:r w:rsidRPr="003D6722">
        <w:rPr>
          <w:rFonts w:ascii="Times New Roman" w:hAnsi="Times New Roman" w:cs="Times New Roman"/>
          <w:sz w:val="24"/>
          <w:szCs w:val="24"/>
        </w:rPr>
        <w:t xml:space="preserve"> (квалифицированная оценка). </w:t>
      </w:r>
    </w:p>
    <w:p w:rsidR="006D7833" w:rsidRPr="003D6722" w:rsidRDefault="006D7833" w:rsidP="006D7833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В совокупности теоретико-методическое задание оценивается </w:t>
      </w:r>
      <w:r w:rsidRPr="003D6722">
        <w:rPr>
          <w:rFonts w:ascii="Times New Roman" w:hAnsi="Times New Roman" w:cs="Times New Roman"/>
          <w:b/>
          <w:sz w:val="24"/>
          <w:szCs w:val="24"/>
        </w:rPr>
        <w:t>в 40 баллов.</w:t>
      </w:r>
    </w:p>
    <w:p w:rsidR="006D7833" w:rsidRPr="003D6722" w:rsidRDefault="006D7833" w:rsidP="006D7833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«Зачетные» баллы </w:t>
      </w:r>
      <w:r w:rsidRPr="003D6722">
        <w:rPr>
          <w:rFonts w:ascii="Times New Roman" w:hAnsi="Times New Roman" w:cs="Times New Roman"/>
          <w:b/>
          <w:bCs/>
          <w:sz w:val="24"/>
          <w:szCs w:val="24"/>
        </w:rPr>
        <w:t>по теоретико-методическому заданию</w:t>
      </w:r>
      <w:r w:rsidRPr="003D6722">
        <w:rPr>
          <w:rFonts w:ascii="Times New Roman" w:hAnsi="Times New Roman" w:cs="Times New Roman"/>
          <w:sz w:val="24"/>
          <w:szCs w:val="24"/>
        </w:rPr>
        <w:t>, рассчитывается по формуле (1):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 xml:space="preserve"> = К * </w:t>
      </w: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3D6722"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3D67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6722">
        <w:rPr>
          <w:rFonts w:ascii="Times New Roman" w:hAnsi="Times New Roman" w:cs="Times New Roman"/>
          <w:sz w:val="24"/>
          <w:szCs w:val="24"/>
        </w:rPr>
        <w:t>1), где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– «зачетный» балл i – </w:t>
      </w:r>
      <w:proofErr w:type="spellStart"/>
      <w:r w:rsidRPr="003D67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К – максимально возможный «зачетный» балл в конкретном задании (по регламенту);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– результат i участника в конкретном задании;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М – максимально возможный.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«Зачетный» балл </w:t>
      </w:r>
      <w:r w:rsidRPr="003D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гимнастике</w:t>
      </w: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легкой атлетике</w:t>
      </w: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D6722">
        <w:rPr>
          <w:rFonts w:ascii="Times New Roman" w:hAnsi="Times New Roman" w:cs="Times New Roman"/>
          <w:b/>
          <w:sz w:val="24"/>
          <w:szCs w:val="24"/>
        </w:rPr>
        <w:t xml:space="preserve">при выборе упражнения –прыжок в длину с места) </w:t>
      </w: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формуле (2):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 xml:space="preserve"> = К * </w:t>
      </w: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3D6722"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3D67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6722">
        <w:rPr>
          <w:rFonts w:ascii="Times New Roman" w:hAnsi="Times New Roman" w:cs="Times New Roman"/>
          <w:sz w:val="24"/>
          <w:szCs w:val="24"/>
        </w:rPr>
        <w:t>2), где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Хi</w:t>
      </w:r>
      <w:proofErr w:type="spellEnd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«зачетный» балл i –</w:t>
      </w:r>
      <w:proofErr w:type="spellStart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участника;</w:t>
      </w:r>
    </w:p>
    <w:p w:rsidR="006D7833" w:rsidRPr="003D6722" w:rsidRDefault="006D7833" w:rsidP="006D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максимально возможный «зачетный» балл в конкретном задании (по регламенту);</w:t>
      </w:r>
    </w:p>
    <w:p w:rsidR="006D7833" w:rsidRPr="003D6722" w:rsidRDefault="006D7833" w:rsidP="006D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 i участника в конкретном задании;</w:t>
      </w:r>
    </w:p>
    <w:p w:rsidR="006D7833" w:rsidRPr="003D6722" w:rsidRDefault="006D7833" w:rsidP="006D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лучший результат в испытании.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Расчет «зачетных» баллов участника </w:t>
      </w:r>
      <w:r w:rsidRPr="003D6722">
        <w:rPr>
          <w:rFonts w:ascii="Times New Roman" w:hAnsi="Times New Roman" w:cs="Times New Roman"/>
          <w:b/>
          <w:sz w:val="24"/>
          <w:szCs w:val="24"/>
        </w:rPr>
        <w:t xml:space="preserve">по легкой атлетике (при выборе упражнения – </w:t>
      </w:r>
      <w:r w:rsidR="00982B17">
        <w:rPr>
          <w:rFonts w:ascii="Times New Roman" w:hAnsi="Times New Roman" w:cs="Times New Roman"/>
          <w:b/>
          <w:sz w:val="24"/>
          <w:szCs w:val="24"/>
        </w:rPr>
        <w:t>челночный бег)</w:t>
      </w:r>
      <w:r w:rsidRPr="003D6722">
        <w:rPr>
          <w:rFonts w:ascii="Times New Roman" w:hAnsi="Times New Roman" w:cs="Times New Roman"/>
          <w:sz w:val="24"/>
          <w:szCs w:val="24"/>
        </w:rPr>
        <w:t>, проводится по формуле (3), так как лучший результат в этих испытаниях в абсолютном значении меньше результата любого другого участника.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 xml:space="preserve"> = К * М/</w:t>
      </w:r>
      <w:proofErr w:type="spellStart"/>
      <w:proofErr w:type="gramStart"/>
      <w:r w:rsidRPr="003D6722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67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6722">
        <w:rPr>
          <w:rFonts w:ascii="Times New Roman" w:hAnsi="Times New Roman" w:cs="Times New Roman"/>
          <w:sz w:val="24"/>
          <w:szCs w:val="24"/>
        </w:rPr>
        <w:t>3), где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– «зачетный» балл i – </w:t>
      </w:r>
      <w:proofErr w:type="spellStart"/>
      <w:r w:rsidRPr="003D67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К – максимально возможный «зачетный» балл в конкретном задании (по регламенту);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– результат i участника в конкретном задании;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М – максимально возможный.</w:t>
      </w:r>
    </w:p>
    <w:p w:rsidR="006D7833" w:rsidRPr="003D6722" w:rsidRDefault="006D7833" w:rsidP="006D7833">
      <w:pPr>
        <w:rPr>
          <w:rFonts w:ascii="Times New Roman" w:hAnsi="Times New Roman" w:cs="Times New Roman"/>
          <w:sz w:val="24"/>
          <w:szCs w:val="24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22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лучших участников в каждом конкурсном испытании результаты ранжируются. Окончательные результаты всех участников (и мальчиков, и девочек) фиксируются в итоговой таблице (общий зачет),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6D7833" w:rsidRPr="003D6722" w:rsidRDefault="006D7833" w:rsidP="006D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52B" w:rsidRPr="003D6722" w:rsidRDefault="00A3552B" w:rsidP="00A3552B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Апелляция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(теоретического тура)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. Время и место проведения апелляции устанавливается Оргкомитетом Олимпиады. Порядок проведения апелляции доводится до сведения участников Олимпиады до начала первого тура этапа Олимпиады.</w:t>
      </w:r>
    </w:p>
    <w:p w:rsidR="00A3552B" w:rsidRPr="003D6722" w:rsidRDefault="00A3552B" w:rsidP="00A3552B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:rsidR="00A3552B" w:rsidRPr="003D6722" w:rsidRDefault="00A3552B" w:rsidP="00A3552B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оценку. Оценка может меняться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:rsidR="00667483" w:rsidRPr="003D6722" w:rsidRDefault="00667483" w:rsidP="00667483">
      <w:pPr>
        <w:pStyle w:val="Default"/>
        <w:spacing w:line="360" w:lineRule="auto"/>
      </w:pPr>
      <w:bookmarkStart w:id="0" w:name="_GoBack"/>
      <w:bookmarkEnd w:id="0"/>
    </w:p>
    <w:p w:rsidR="00667483" w:rsidRPr="003D6722" w:rsidRDefault="00667483" w:rsidP="0066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83" w:rsidRPr="003D6722" w:rsidRDefault="00667483" w:rsidP="00C45589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7483" w:rsidRPr="003D6722" w:rsidSect="003D67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C"/>
    <w:rsid w:val="00000B46"/>
    <w:rsid w:val="00006231"/>
    <w:rsid w:val="00017991"/>
    <w:rsid w:val="00030667"/>
    <w:rsid w:val="00056915"/>
    <w:rsid w:val="000679DA"/>
    <w:rsid w:val="0007769C"/>
    <w:rsid w:val="00163C37"/>
    <w:rsid w:val="0017270B"/>
    <w:rsid w:val="001C2645"/>
    <w:rsid w:val="001D76F7"/>
    <w:rsid w:val="002626DF"/>
    <w:rsid w:val="002C11D2"/>
    <w:rsid w:val="002D206E"/>
    <w:rsid w:val="003576D4"/>
    <w:rsid w:val="003B2ABE"/>
    <w:rsid w:val="003B74DC"/>
    <w:rsid w:val="003D6722"/>
    <w:rsid w:val="003E1E7A"/>
    <w:rsid w:val="00453A1E"/>
    <w:rsid w:val="004A46F1"/>
    <w:rsid w:val="004C30D8"/>
    <w:rsid w:val="00560D52"/>
    <w:rsid w:val="005A304C"/>
    <w:rsid w:val="006325A5"/>
    <w:rsid w:val="00667483"/>
    <w:rsid w:val="00694475"/>
    <w:rsid w:val="00695F9D"/>
    <w:rsid w:val="006D7833"/>
    <w:rsid w:val="007069BA"/>
    <w:rsid w:val="00711E2F"/>
    <w:rsid w:val="0072617D"/>
    <w:rsid w:val="00735DC7"/>
    <w:rsid w:val="00753476"/>
    <w:rsid w:val="00753657"/>
    <w:rsid w:val="008132F7"/>
    <w:rsid w:val="00857C5B"/>
    <w:rsid w:val="0086102C"/>
    <w:rsid w:val="009562C1"/>
    <w:rsid w:val="00982B17"/>
    <w:rsid w:val="00A350EF"/>
    <w:rsid w:val="00A3552B"/>
    <w:rsid w:val="00A45537"/>
    <w:rsid w:val="00A916B2"/>
    <w:rsid w:val="00AB41A7"/>
    <w:rsid w:val="00C45589"/>
    <w:rsid w:val="00C65F75"/>
    <w:rsid w:val="00D26A3A"/>
    <w:rsid w:val="00D82851"/>
    <w:rsid w:val="00D87DD3"/>
    <w:rsid w:val="00DC3130"/>
    <w:rsid w:val="00DC44EC"/>
    <w:rsid w:val="00DD1C88"/>
    <w:rsid w:val="00E02E63"/>
    <w:rsid w:val="00E03C9A"/>
    <w:rsid w:val="00E3386D"/>
    <w:rsid w:val="00E33EE1"/>
    <w:rsid w:val="00E66B44"/>
    <w:rsid w:val="00E6774F"/>
    <w:rsid w:val="00E724B8"/>
    <w:rsid w:val="00ED1D37"/>
    <w:rsid w:val="00F11F1F"/>
    <w:rsid w:val="00F7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40442-38C1-43ED-9507-571C0231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6B44"/>
    <w:pPr>
      <w:ind w:left="720"/>
      <w:contextualSpacing/>
    </w:pPr>
  </w:style>
  <w:style w:type="table" w:styleId="a4">
    <w:name w:val="Table Grid"/>
    <w:basedOn w:val="a1"/>
    <w:uiPriority w:val="59"/>
    <w:rsid w:val="00DC44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tkorsunova</cp:lastModifiedBy>
  <cp:revision>9</cp:revision>
  <dcterms:created xsi:type="dcterms:W3CDTF">2019-10-16T07:47:00Z</dcterms:created>
  <dcterms:modified xsi:type="dcterms:W3CDTF">2019-10-31T14:25:00Z</dcterms:modified>
</cp:coreProperties>
</file>